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D" w:rsidRPr="006A576F" w:rsidRDefault="006A576F" w:rsidP="006A576F">
      <w:pPr>
        <w:jc w:val="center"/>
        <w:rPr>
          <w:b/>
          <w:sz w:val="28"/>
          <w:szCs w:val="28"/>
        </w:rPr>
      </w:pPr>
      <w:r w:rsidRPr="006A576F">
        <w:rPr>
          <w:b/>
          <w:sz w:val="28"/>
          <w:szCs w:val="28"/>
        </w:rPr>
        <w:t>Galion City Schools</w:t>
      </w:r>
    </w:p>
    <w:p w:rsidR="006A576F" w:rsidRPr="006A576F" w:rsidRDefault="006A576F" w:rsidP="006A576F">
      <w:pPr>
        <w:jc w:val="center"/>
        <w:rPr>
          <w:b/>
          <w:sz w:val="28"/>
          <w:szCs w:val="28"/>
        </w:rPr>
      </w:pPr>
      <w:r w:rsidRPr="006A576F">
        <w:rPr>
          <w:b/>
          <w:sz w:val="28"/>
          <w:szCs w:val="28"/>
        </w:rPr>
        <w:t>Board Report</w:t>
      </w:r>
    </w:p>
    <w:p w:rsidR="006A576F" w:rsidRDefault="006A576F" w:rsidP="006A576F">
      <w:pPr>
        <w:jc w:val="center"/>
        <w:rPr>
          <w:sz w:val="28"/>
          <w:szCs w:val="28"/>
        </w:rPr>
      </w:pPr>
      <w:r w:rsidRPr="006A576F">
        <w:rPr>
          <w:sz w:val="28"/>
          <w:szCs w:val="28"/>
        </w:rPr>
        <w:t>January 10, 2013</w:t>
      </w:r>
    </w:p>
    <w:p w:rsidR="006A576F" w:rsidRPr="006A576F" w:rsidRDefault="006A576F" w:rsidP="006A576F">
      <w:pPr>
        <w:jc w:val="center"/>
        <w:rPr>
          <w:sz w:val="28"/>
          <w:szCs w:val="28"/>
        </w:rPr>
      </w:pPr>
    </w:p>
    <w:p w:rsidR="006A576F" w:rsidRDefault="006A576F"/>
    <w:p w:rsidR="006A576F" w:rsidRPr="006A576F" w:rsidRDefault="006A576F" w:rsidP="004810E3">
      <w:pPr>
        <w:jc w:val="center"/>
        <w:rPr>
          <w:i/>
          <w:color w:val="0000FF"/>
          <w:sz w:val="36"/>
          <w:szCs w:val="36"/>
        </w:rPr>
      </w:pPr>
      <w:r w:rsidRPr="006A576F">
        <w:rPr>
          <w:i/>
          <w:color w:val="0000FF"/>
          <w:sz w:val="36"/>
          <w:szCs w:val="36"/>
        </w:rPr>
        <w:t>Preparing Teachers for Student Growth Measures</w:t>
      </w:r>
    </w:p>
    <w:p w:rsidR="006A576F" w:rsidRPr="006A576F" w:rsidRDefault="006A576F" w:rsidP="004810E3">
      <w:pPr>
        <w:jc w:val="center"/>
        <w:rPr>
          <w:i/>
          <w:color w:val="0000FF"/>
          <w:sz w:val="36"/>
          <w:szCs w:val="36"/>
        </w:rPr>
      </w:pPr>
      <w:r w:rsidRPr="006A576F">
        <w:rPr>
          <w:i/>
          <w:color w:val="0000FF"/>
          <w:sz w:val="36"/>
          <w:szCs w:val="36"/>
        </w:rPr>
        <w:t>&amp;</w:t>
      </w:r>
    </w:p>
    <w:p w:rsidR="006A576F" w:rsidRPr="006A576F" w:rsidRDefault="006A576F" w:rsidP="004810E3">
      <w:pPr>
        <w:jc w:val="center"/>
        <w:rPr>
          <w:i/>
          <w:color w:val="0000FF"/>
          <w:sz w:val="36"/>
          <w:szCs w:val="36"/>
        </w:rPr>
      </w:pPr>
      <w:r w:rsidRPr="006A576F">
        <w:rPr>
          <w:i/>
          <w:color w:val="0000FF"/>
          <w:sz w:val="36"/>
          <w:szCs w:val="36"/>
        </w:rPr>
        <w:t>Future Evaluation System (OTES)</w:t>
      </w:r>
    </w:p>
    <w:p w:rsidR="006A576F" w:rsidRDefault="006A576F"/>
    <w:p w:rsidR="00770812" w:rsidRDefault="00770812" w:rsidP="00770812">
      <w:r>
        <w:t>Upcoming Training will be conducted in January and February to provide districts with the training tools to use in meetings and professional development sessions this spring.</w:t>
      </w:r>
    </w:p>
    <w:p w:rsidR="004810E3" w:rsidRDefault="004810E3"/>
    <w:p w:rsidR="00770812" w:rsidRDefault="00770812"/>
    <w:p w:rsidR="006A576F" w:rsidRDefault="006A576F">
      <w:r>
        <w:rPr>
          <w:noProof/>
        </w:rPr>
        <w:drawing>
          <wp:inline distT="0" distB="0" distL="0" distR="0">
            <wp:extent cx="5821085" cy="25730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279" cy="257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12" w:rsidRDefault="00770812">
      <w:bookmarkStart w:id="0" w:name="_GoBack"/>
      <w:bookmarkEnd w:id="0"/>
    </w:p>
    <w:p w:rsidR="00770812" w:rsidRDefault="00770812"/>
    <w:p w:rsidR="006A576F" w:rsidRDefault="006A576F">
      <w:r>
        <w:rPr>
          <w:noProof/>
        </w:rPr>
        <w:drawing>
          <wp:inline distT="0" distB="0" distL="0" distR="0">
            <wp:extent cx="5486400" cy="24670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6F" w:rsidRDefault="006A576F"/>
    <w:p w:rsidR="00770812" w:rsidRDefault="00770812"/>
    <w:p w:rsidR="00770812" w:rsidRDefault="00770812"/>
    <w:p w:rsidR="00770812" w:rsidRDefault="00770812">
      <w:pPr>
        <w:rPr>
          <w:i/>
          <w:color w:val="0000FF"/>
          <w:sz w:val="32"/>
          <w:szCs w:val="32"/>
        </w:rPr>
      </w:pPr>
    </w:p>
    <w:p w:rsidR="00770812" w:rsidRPr="00770812" w:rsidRDefault="00770812">
      <w:pPr>
        <w:rPr>
          <w:i/>
          <w:color w:val="0000FF"/>
          <w:sz w:val="32"/>
          <w:szCs w:val="32"/>
        </w:rPr>
      </w:pPr>
      <w:r w:rsidRPr="00770812">
        <w:rPr>
          <w:i/>
          <w:color w:val="0000FF"/>
          <w:sz w:val="32"/>
          <w:szCs w:val="32"/>
        </w:rPr>
        <w:t>Choices School Districts Can Determine:</w:t>
      </w:r>
    </w:p>
    <w:p w:rsidR="00770812" w:rsidRDefault="00770812"/>
    <w:p w:rsidR="006A576F" w:rsidRDefault="006A576F">
      <w:r>
        <w:rPr>
          <w:noProof/>
        </w:rPr>
        <w:drawing>
          <wp:inline distT="0" distB="0" distL="0" distR="0">
            <wp:extent cx="5486400" cy="327176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7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E3" w:rsidRDefault="004810E3">
      <w:pPr>
        <w:pBdr>
          <w:bottom w:val="single" w:sz="12" w:space="1" w:color="auto"/>
        </w:pBdr>
      </w:pPr>
    </w:p>
    <w:p w:rsidR="004810E3" w:rsidRDefault="004810E3"/>
    <w:p w:rsidR="004810E3" w:rsidRPr="00770812" w:rsidRDefault="004810E3" w:rsidP="004810E3">
      <w:pPr>
        <w:jc w:val="center"/>
        <w:rPr>
          <w:b/>
          <w:i/>
          <w:color w:val="0000FF"/>
          <w:sz w:val="32"/>
          <w:szCs w:val="32"/>
        </w:rPr>
      </w:pPr>
      <w:r w:rsidRPr="00770812">
        <w:rPr>
          <w:b/>
          <w:i/>
          <w:color w:val="0000FF"/>
          <w:sz w:val="32"/>
          <w:szCs w:val="32"/>
        </w:rPr>
        <w:t>January 18, 2012 District Wide In-service</w:t>
      </w:r>
    </w:p>
    <w:p w:rsidR="004810E3" w:rsidRPr="004810E3" w:rsidRDefault="004810E3" w:rsidP="004810E3">
      <w:pPr>
        <w:jc w:val="center"/>
        <w:rPr>
          <w:sz w:val="28"/>
          <w:szCs w:val="28"/>
        </w:rPr>
      </w:pPr>
      <w:r w:rsidRPr="004810E3">
        <w:rPr>
          <w:sz w:val="28"/>
          <w:szCs w:val="28"/>
        </w:rPr>
        <w:t>Teachers &amp; Administrators</w:t>
      </w:r>
    </w:p>
    <w:p w:rsidR="004810E3" w:rsidRPr="004810E3" w:rsidRDefault="004810E3" w:rsidP="004810E3">
      <w:pPr>
        <w:jc w:val="center"/>
        <w:rPr>
          <w:sz w:val="28"/>
          <w:szCs w:val="28"/>
        </w:rPr>
      </w:pPr>
      <w:r w:rsidRPr="004810E3">
        <w:rPr>
          <w:sz w:val="28"/>
          <w:szCs w:val="28"/>
        </w:rPr>
        <w:t>Galion Middle School</w:t>
      </w:r>
    </w:p>
    <w:p w:rsidR="004810E3" w:rsidRDefault="004810E3" w:rsidP="00770812">
      <w:pPr>
        <w:jc w:val="center"/>
        <w:rPr>
          <w:sz w:val="28"/>
          <w:szCs w:val="28"/>
        </w:rPr>
      </w:pPr>
      <w:r w:rsidRPr="004810E3">
        <w:rPr>
          <w:sz w:val="28"/>
          <w:szCs w:val="28"/>
        </w:rPr>
        <w:t>8:30 – 11:30 a.m.</w:t>
      </w:r>
    </w:p>
    <w:p w:rsidR="00770812" w:rsidRPr="00770812" w:rsidRDefault="00770812" w:rsidP="00770812">
      <w:pPr>
        <w:jc w:val="center"/>
        <w:rPr>
          <w:sz w:val="28"/>
          <w:szCs w:val="28"/>
        </w:rPr>
      </w:pPr>
    </w:p>
    <w:tbl>
      <w:tblPr>
        <w:tblStyle w:val="TableGrid"/>
        <w:tblW w:w="6594" w:type="dxa"/>
        <w:jc w:val="center"/>
        <w:tblInd w:w="108" w:type="dxa"/>
        <w:tblLook w:val="04A0" w:firstRow="1" w:lastRow="0" w:firstColumn="1" w:lastColumn="0" w:noHBand="0" w:noVBand="1"/>
      </w:tblPr>
      <w:tblGrid>
        <w:gridCol w:w="6594"/>
      </w:tblGrid>
      <w:tr w:rsidR="004810E3" w:rsidTr="00770812">
        <w:trPr>
          <w:trHeight w:val="275"/>
          <w:jc w:val="center"/>
        </w:trPr>
        <w:tc>
          <w:tcPr>
            <w:tcW w:w="6594" w:type="dxa"/>
            <w:shd w:val="clear" w:color="auto" w:fill="C6D9F1" w:themeFill="text2" w:themeFillTint="33"/>
          </w:tcPr>
          <w:p w:rsidR="004810E3" w:rsidRDefault="004810E3" w:rsidP="004810E3">
            <w:r>
              <w:t>Session Topics:</w:t>
            </w:r>
          </w:p>
        </w:tc>
      </w:tr>
      <w:tr w:rsidR="004810E3" w:rsidTr="00770812">
        <w:trPr>
          <w:trHeight w:val="293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r>
              <w:t>Google Docs 101</w:t>
            </w:r>
          </w:p>
          <w:p w:rsidR="004810E3" w:rsidRDefault="004810E3" w:rsidP="004810E3">
            <w:pPr>
              <w:jc w:val="center"/>
            </w:pPr>
          </w:p>
        </w:tc>
      </w:tr>
      <w:tr w:rsidR="004810E3" w:rsidTr="00770812">
        <w:trPr>
          <w:trHeight w:val="293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r>
              <w:t>Designing Assessments w/Google Doc Forms</w:t>
            </w:r>
          </w:p>
          <w:p w:rsidR="004810E3" w:rsidRDefault="004810E3" w:rsidP="004810E3">
            <w:pPr>
              <w:jc w:val="center"/>
            </w:pPr>
          </w:p>
        </w:tc>
      </w:tr>
      <w:tr w:rsidR="004810E3" w:rsidTr="00770812">
        <w:trPr>
          <w:trHeight w:val="293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proofErr w:type="spellStart"/>
            <w:proofErr w:type="gramStart"/>
            <w:r>
              <w:t>iPad</w:t>
            </w:r>
            <w:proofErr w:type="spellEnd"/>
            <w:proofErr w:type="gramEnd"/>
            <w:r>
              <w:t xml:space="preserve"> App Evaluation &amp; Recommendation for 13-14 School Year</w:t>
            </w:r>
          </w:p>
        </w:tc>
      </w:tr>
      <w:tr w:rsidR="004810E3" w:rsidTr="00770812">
        <w:trPr>
          <w:trHeight w:val="275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r>
              <w:t>AVID: Understanding this College Readiness System</w:t>
            </w:r>
          </w:p>
          <w:p w:rsidR="00770812" w:rsidRDefault="00770812" w:rsidP="004810E3">
            <w:pPr>
              <w:jc w:val="center"/>
            </w:pPr>
          </w:p>
        </w:tc>
      </w:tr>
      <w:tr w:rsidR="004810E3" w:rsidTr="00770812">
        <w:trPr>
          <w:trHeight w:val="275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r>
              <w:t>Moving to Digital Textbooks: The Future is Now (Gr. 6-12)</w:t>
            </w:r>
          </w:p>
          <w:p w:rsidR="00770812" w:rsidRDefault="00770812" w:rsidP="004810E3">
            <w:pPr>
              <w:jc w:val="center"/>
            </w:pPr>
          </w:p>
        </w:tc>
      </w:tr>
      <w:tr w:rsidR="004810E3" w:rsidTr="00770812">
        <w:trPr>
          <w:trHeight w:val="275"/>
          <w:jc w:val="center"/>
        </w:trPr>
        <w:tc>
          <w:tcPr>
            <w:tcW w:w="6594" w:type="dxa"/>
          </w:tcPr>
          <w:p w:rsidR="004810E3" w:rsidRDefault="004810E3" w:rsidP="004810E3">
            <w:pPr>
              <w:jc w:val="center"/>
            </w:pPr>
            <w:r>
              <w:t>Standards-Based Report Cards</w:t>
            </w:r>
            <w:r w:rsidR="00770812">
              <w:t>:</w:t>
            </w:r>
          </w:p>
          <w:p w:rsidR="004810E3" w:rsidRDefault="00770812" w:rsidP="00770812">
            <w:pPr>
              <w:jc w:val="center"/>
            </w:pPr>
            <w:r>
              <w:t>Grade 3 Development</w:t>
            </w:r>
          </w:p>
        </w:tc>
      </w:tr>
      <w:tr w:rsidR="004810E3" w:rsidTr="00770812">
        <w:trPr>
          <w:trHeight w:val="293"/>
          <w:jc w:val="center"/>
        </w:trPr>
        <w:tc>
          <w:tcPr>
            <w:tcW w:w="6594" w:type="dxa"/>
          </w:tcPr>
          <w:p w:rsidR="004810E3" w:rsidRDefault="00770812" w:rsidP="004810E3">
            <w:pPr>
              <w:jc w:val="center"/>
            </w:pPr>
            <w:r>
              <w:t>Protecting Your Money &amp; Your Health Benefits</w:t>
            </w:r>
          </w:p>
          <w:p w:rsidR="00770812" w:rsidRDefault="00770812" w:rsidP="004810E3">
            <w:pPr>
              <w:jc w:val="center"/>
            </w:pPr>
          </w:p>
        </w:tc>
      </w:tr>
    </w:tbl>
    <w:p w:rsidR="004810E3" w:rsidRDefault="004810E3"/>
    <w:sectPr w:rsidR="004810E3" w:rsidSect="00770812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6F"/>
    <w:rsid w:val="004810E3"/>
    <w:rsid w:val="006A576F"/>
    <w:rsid w:val="00770812"/>
    <w:rsid w:val="009903C6"/>
    <w:rsid w:val="009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17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6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1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Galion User</dc:creator>
  <cp:keywords/>
  <dc:description/>
  <cp:lastModifiedBy>Galion User</cp:lastModifiedBy>
  <cp:revision>1</cp:revision>
  <dcterms:created xsi:type="dcterms:W3CDTF">2013-01-10T16:48:00Z</dcterms:created>
  <dcterms:modified xsi:type="dcterms:W3CDTF">2013-01-10T17:24:00Z</dcterms:modified>
</cp:coreProperties>
</file>