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44" w:rsidRPr="00A536C3" w:rsidRDefault="0025611D" w:rsidP="0025611D">
      <w:pPr>
        <w:jc w:val="center"/>
        <w:rPr>
          <w:rFonts w:ascii="Aharoni" w:hAnsi="Aharoni" w:cs="Aharoni"/>
          <w:sz w:val="28"/>
          <w:szCs w:val="28"/>
        </w:rPr>
      </w:pPr>
      <w:bookmarkStart w:id="0" w:name="_GoBack"/>
      <w:bookmarkEnd w:id="0"/>
      <w:r w:rsidRPr="00A536C3">
        <w:rPr>
          <w:rFonts w:ascii="Aharoni" w:hAnsi="Aharoni" w:cs="Aharoni"/>
          <w:b/>
          <w:sz w:val="28"/>
          <w:szCs w:val="28"/>
        </w:rPr>
        <w:t>FREESE GRANT PROJECT AGREEMENT</w:t>
      </w:r>
      <w:r w:rsidR="008863CC">
        <w:rPr>
          <w:rFonts w:ascii="Aharoni" w:hAnsi="Aharoni" w:cs="Aharoni"/>
          <w:b/>
          <w:sz w:val="28"/>
          <w:szCs w:val="28"/>
        </w:rPr>
        <w:br/>
        <w:t>PROPERTY OWNER</w:t>
      </w:r>
    </w:p>
    <w:p w:rsidR="0025611D" w:rsidRPr="0025611D" w:rsidRDefault="0025611D" w:rsidP="0025611D">
      <w:pPr>
        <w:spacing w:line="240" w:lineRule="auto"/>
        <w:rPr>
          <w:sz w:val="24"/>
          <w:szCs w:val="24"/>
        </w:rPr>
      </w:pPr>
      <w:r w:rsidRPr="0025611D">
        <w:rPr>
          <w:sz w:val="24"/>
          <w:szCs w:val="24"/>
        </w:rPr>
        <w:br/>
      </w:r>
      <w:r w:rsidRPr="0025611D">
        <w:rPr>
          <w:sz w:val="24"/>
          <w:szCs w:val="24"/>
        </w:rPr>
        <w:tab/>
        <w:t xml:space="preserve">This Agreement, dated </w:t>
      </w:r>
      <w:r w:rsidR="006F26CE">
        <w:rPr>
          <w:sz w:val="24"/>
          <w:szCs w:val="24"/>
        </w:rPr>
        <w:t>___________</w:t>
      </w:r>
      <w:r w:rsidRPr="0025611D">
        <w:rPr>
          <w:sz w:val="24"/>
          <w:szCs w:val="24"/>
        </w:rPr>
        <w:t xml:space="preserve">__, 2015, is between THE CITY OF GALION, OHIO (hereafter “City”) and </w:t>
      </w:r>
      <w:r w:rsidR="00273595">
        <w:rPr>
          <w:sz w:val="24"/>
          <w:szCs w:val="24"/>
        </w:rPr>
        <w:t xml:space="preserve">the </w:t>
      </w:r>
      <w:r w:rsidRPr="0025611D">
        <w:rPr>
          <w:sz w:val="24"/>
          <w:szCs w:val="24"/>
        </w:rPr>
        <w:t>GALION CITY SCHOOL</w:t>
      </w:r>
      <w:r>
        <w:rPr>
          <w:sz w:val="24"/>
          <w:szCs w:val="24"/>
        </w:rPr>
        <w:t xml:space="preserve"> DISTRICT</w:t>
      </w:r>
      <w:r w:rsidRPr="0025611D">
        <w:rPr>
          <w:sz w:val="24"/>
          <w:szCs w:val="24"/>
        </w:rPr>
        <w:t xml:space="preserve"> (hereafter “</w:t>
      </w:r>
      <w:r>
        <w:rPr>
          <w:sz w:val="24"/>
          <w:szCs w:val="24"/>
        </w:rPr>
        <w:t>District</w:t>
      </w:r>
      <w:r w:rsidRPr="0025611D">
        <w:rPr>
          <w:sz w:val="24"/>
          <w:szCs w:val="24"/>
        </w:rPr>
        <w:t xml:space="preserve">”), and relates to the undertaking of projects under taken by City with funds obtained through the Egbert M. </w:t>
      </w:r>
      <w:proofErr w:type="spellStart"/>
      <w:r w:rsidRPr="0025611D">
        <w:rPr>
          <w:sz w:val="24"/>
          <w:szCs w:val="24"/>
        </w:rPr>
        <w:t>Freese</w:t>
      </w:r>
      <w:proofErr w:type="spellEnd"/>
      <w:r w:rsidRPr="0025611D">
        <w:rPr>
          <w:sz w:val="24"/>
          <w:szCs w:val="24"/>
        </w:rPr>
        <w:t xml:space="preserve"> Foundation (hereafter “</w:t>
      </w:r>
      <w:r>
        <w:rPr>
          <w:sz w:val="24"/>
          <w:szCs w:val="24"/>
        </w:rPr>
        <w:t xml:space="preserve">the </w:t>
      </w:r>
      <w:r w:rsidRPr="0025611D">
        <w:rPr>
          <w:sz w:val="24"/>
          <w:szCs w:val="24"/>
        </w:rPr>
        <w:t xml:space="preserve">Foundation”), </w:t>
      </w:r>
      <w:r w:rsidR="008C6D5B">
        <w:rPr>
          <w:sz w:val="24"/>
          <w:szCs w:val="24"/>
        </w:rPr>
        <w:t xml:space="preserve">the latter of which </w:t>
      </w:r>
      <w:r w:rsidRPr="0025611D">
        <w:rPr>
          <w:sz w:val="24"/>
          <w:szCs w:val="24"/>
        </w:rPr>
        <w:t>is not a party to this Agreement.</w:t>
      </w:r>
    </w:p>
    <w:p w:rsidR="0025611D" w:rsidRPr="0025611D" w:rsidRDefault="0025611D" w:rsidP="0025611D">
      <w:pPr>
        <w:spacing w:line="240" w:lineRule="auto"/>
        <w:rPr>
          <w:rFonts w:cs="Times New Roman"/>
          <w:sz w:val="24"/>
          <w:szCs w:val="24"/>
        </w:rPr>
      </w:pPr>
      <w:r w:rsidRPr="0025611D">
        <w:rPr>
          <w:sz w:val="24"/>
          <w:szCs w:val="24"/>
        </w:rPr>
        <w:tab/>
        <w:t xml:space="preserve">WHERFORE, </w:t>
      </w:r>
      <w:r w:rsidRPr="0025611D">
        <w:rPr>
          <w:rFonts w:cs="Times New Roman"/>
          <w:sz w:val="24"/>
          <w:szCs w:val="24"/>
        </w:rPr>
        <w:t xml:space="preserve">City receives an annual distribution of funds from the Foundation, </w:t>
      </w:r>
      <w:r w:rsidR="008C6D5B">
        <w:rPr>
          <w:rFonts w:cs="Times New Roman"/>
          <w:sz w:val="24"/>
          <w:szCs w:val="24"/>
        </w:rPr>
        <w:t>which was</w:t>
      </w:r>
      <w:r w:rsidRPr="0025611D">
        <w:rPr>
          <w:rFonts w:cs="Times New Roman"/>
          <w:sz w:val="24"/>
          <w:szCs w:val="24"/>
        </w:rPr>
        <w:t xml:space="preserve"> made possible as a result of the benevolent generosity of Horace E. </w:t>
      </w:r>
      <w:proofErr w:type="spellStart"/>
      <w:r w:rsidRPr="0025611D">
        <w:rPr>
          <w:rFonts w:cs="Times New Roman"/>
          <w:sz w:val="24"/>
          <w:szCs w:val="24"/>
        </w:rPr>
        <w:t>Freese</w:t>
      </w:r>
      <w:proofErr w:type="spellEnd"/>
      <w:r w:rsidRPr="0025611D">
        <w:rPr>
          <w:rFonts w:cs="Times New Roman"/>
          <w:sz w:val="24"/>
          <w:szCs w:val="24"/>
        </w:rPr>
        <w:t>, a long-term resident of the City of Galion and established through action of the Probate Division of the Crawford County Court of Common Pleas, and</w:t>
      </w:r>
    </w:p>
    <w:p w:rsidR="0025611D" w:rsidRPr="0025611D" w:rsidRDefault="0025611D" w:rsidP="0025611D">
      <w:pPr>
        <w:spacing w:line="240" w:lineRule="auto"/>
        <w:rPr>
          <w:rFonts w:cs="Times New Roman"/>
          <w:sz w:val="24"/>
          <w:szCs w:val="24"/>
        </w:rPr>
      </w:pPr>
      <w:r w:rsidRPr="0025611D">
        <w:rPr>
          <w:rFonts w:cs="Times New Roman"/>
          <w:sz w:val="24"/>
          <w:szCs w:val="24"/>
        </w:rPr>
        <w:tab/>
      </w:r>
      <w:r w:rsidR="0053737C">
        <w:rPr>
          <w:rFonts w:cs="Times New Roman"/>
          <w:sz w:val="24"/>
          <w:szCs w:val="24"/>
        </w:rPr>
        <w:t>WHEREFORE</w:t>
      </w:r>
      <w:r w:rsidRPr="0025611D">
        <w:rPr>
          <w:rFonts w:cs="Times New Roman"/>
          <w:sz w:val="24"/>
          <w:szCs w:val="24"/>
        </w:rPr>
        <w:t>, this distribution is made available to eligi</w:t>
      </w:r>
      <w:r w:rsidR="006F26CE">
        <w:rPr>
          <w:rFonts w:cs="Times New Roman"/>
          <w:sz w:val="24"/>
          <w:szCs w:val="24"/>
        </w:rPr>
        <w:t>ble recipients pursuant to a mat</w:t>
      </w:r>
      <w:r w:rsidRPr="0025611D">
        <w:rPr>
          <w:rFonts w:cs="Times New Roman"/>
          <w:sz w:val="24"/>
          <w:szCs w:val="24"/>
        </w:rPr>
        <w:t xml:space="preserve">ching grant program with rules established under Ordinance 2014-101, which eligible recipients include </w:t>
      </w:r>
      <w:r w:rsidR="008C6D5B">
        <w:rPr>
          <w:rFonts w:cs="Times New Roman"/>
          <w:sz w:val="24"/>
          <w:szCs w:val="24"/>
        </w:rPr>
        <w:t xml:space="preserve">both </w:t>
      </w:r>
      <w:r w:rsidRPr="0025611D">
        <w:rPr>
          <w:rFonts w:cs="Times New Roman"/>
          <w:sz w:val="24"/>
          <w:szCs w:val="24"/>
        </w:rPr>
        <w:t>the Galion City Schools</w:t>
      </w:r>
      <w:r w:rsidR="006F26CE">
        <w:rPr>
          <w:rFonts w:cs="Times New Roman"/>
          <w:sz w:val="24"/>
          <w:szCs w:val="24"/>
        </w:rPr>
        <w:t xml:space="preserve"> and the Galion Boosters Club</w:t>
      </w:r>
      <w:r w:rsidRPr="0025611D">
        <w:rPr>
          <w:rFonts w:cs="Times New Roman"/>
          <w:sz w:val="24"/>
          <w:szCs w:val="24"/>
        </w:rPr>
        <w:t>, and</w:t>
      </w:r>
    </w:p>
    <w:p w:rsidR="0025611D" w:rsidRPr="0025611D" w:rsidRDefault="0053737C" w:rsidP="0053737C">
      <w:pPr>
        <w:spacing w:line="240" w:lineRule="auto"/>
        <w:ind w:firstLine="720"/>
        <w:rPr>
          <w:rFonts w:cs="Times New Roman"/>
          <w:sz w:val="24"/>
          <w:szCs w:val="24"/>
        </w:rPr>
      </w:pPr>
      <w:r>
        <w:rPr>
          <w:rFonts w:cs="Times New Roman"/>
          <w:sz w:val="24"/>
          <w:szCs w:val="24"/>
        </w:rPr>
        <w:t>WHEREFORE</w:t>
      </w:r>
      <w:r w:rsidR="0025611D" w:rsidRPr="0025611D">
        <w:rPr>
          <w:rFonts w:cs="Times New Roman"/>
          <w:sz w:val="24"/>
          <w:szCs w:val="24"/>
        </w:rPr>
        <w:t xml:space="preserve">, the following projects have been approved to receive said matching funds </w:t>
      </w:r>
      <w:r w:rsidR="008C6D5B">
        <w:rPr>
          <w:rFonts w:cs="Times New Roman"/>
          <w:sz w:val="24"/>
          <w:szCs w:val="24"/>
        </w:rPr>
        <w:t xml:space="preserve">to the Galion Boosters Club </w:t>
      </w:r>
      <w:r w:rsidR="0025611D" w:rsidRPr="0025611D">
        <w:rPr>
          <w:rFonts w:cs="Times New Roman"/>
          <w:sz w:val="24"/>
          <w:szCs w:val="24"/>
        </w:rPr>
        <w:t xml:space="preserve">through recommendations and approvals granted by the </w:t>
      </w:r>
      <w:proofErr w:type="spellStart"/>
      <w:r w:rsidR="0025611D" w:rsidRPr="0025611D">
        <w:rPr>
          <w:rFonts w:cs="Times New Roman"/>
          <w:sz w:val="24"/>
          <w:szCs w:val="24"/>
        </w:rPr>
        <w:t>Freese</w:t>
      </w:r>
      <w:proofErr w:type="spellEnd"/>
      <w:r w:rsidR="0025611D" w:rsidRPr="0025611D">
        <w:rPr>
          <w:rFonts w:cs="Times New Roman"/>
          <w:sz w:val="24"/>
          <w:szCs w:val="24"/>
        </w:rPr>
        <w:t xml:space="preserve"> Grant Advisory Board, Galion City Council, and the Foundation Board of Trustees, and will take place either all or partly on property belonging to District:</w:t>
      </w:r>
    </w:p>
    <w:p w:rsidR="0025611D" w:rsidRDefault="0025611D" w:rsidP="00A536C3">
      <w:pPr>
        <w:autoSpaceDE w:val="0"/>
        <w:autoSpaceDN w:val="0"/>
        <w:adjustRightInd w:val="0"/>
        <w:spacing w:line="360" w:lineRule="auto"/>
        <w:ind w:left="1440"/>
        <w:rPr>
          <w:rFonts w:cs="Times New Roman"/>
          <w:sz w:val="24"/>
          <w:szCs w:val="24"/>
        </w:rPr>
      </w:pPr>
      <w:proofErr w:type="spellStart"/>
      <w:proofErr w:type="gramStart"/>
      <w:r w:rsidRPr="0025611D">
        <w:rPr>
          <w:rFonts w:cs="Times New Roman"/>
          <w:sz w:val="24"/>
          <w:szCs w:val="24"/>
        </w:rPr>
        <w:t>i</w:t>
      </w:r>
      <w:proofErr w:type="spellEnd"/>
      <w:proofErr w:type="gramEnd"/>
      <w:r w:rsidRPr="0025611D">
        <w:rPr>
          <w:rFonts w:cs="Times New Roman"/>
          <w:sz w:val="24"/>
          <w:szCs w:val="24"/>
        </w:rPr>
        <w:t xml:space="preserve">. </w:t>
      </w:r>
      <w:proofErr w:type="spellStart"/>
      <w:r w:rsidRPr="0025611D">
        <w:rPr>
          <w:rFonts w:cs="Times New Roman"/>
          <w:sz w:val="24"/>
          <w:szCs w:val="24"/>
        </w:rPr>
        <w:t>Unckrich</w:t>
      </w:r>
      <w:proofErr w:type="spellEnd"/>
      <w:r w:rsidRPr="0025611D">
        <w:rPr>
          <w:rFonts w:cs="Times New Roman"/>
          <w:sz w:val="24"/>
          <w:szCs w:val="24"/>
        </w:rPr>
        <w:t xml:space="preserve"> Stadium south bleachers and home side press box</w:t>
      </w:r>
      <w:r w:rsidRPr="0025611D">
        <w:rPr>
          <w:rFonts w:cs="Times New Roman"/>
          <w:sz w:val="24"/>
          <w:szCs w:val="24"/>
        </w:rPr>
        <w:br/>
        <w:t xml:space="preserve">ii. New concession facility at </w:t>
      </w:r>
      <w:proofErr w:type="spellStart"/>
      <w:r w:rsidRPr="0025611D">
        <w:rPr>
          <w:rFonts w:cs="Times New Roman"/>
          <w:sz w:val="24"/>
          <w:szCs w:val="24"/>
        </w:rPr>
        <w:t>Unckrich</w:t>
      </w:r>
      <w:proofErr w:type="spellEnd"/>
      <w:r w:rsidRPr="0025611D">
        <w:rPr>
          <w:rFonts w:cs="Times New Roman"/>
          <w:sz w:val="24"/>
          <w:szCs w:val="24"/>
        </w:rPr>
        <w:t xml:space="preserve"> Stadium</w:t>
      </w:r>
      <w:r w:rsidRPr="0025611D">
        <w:rPr>
          <w:rFonts w:cs="Times New Roman"/>
          <w:sz w:val="24"/>
          <w:szCs w:val="24"/>
        </w:rPr>
        <w:br/>
        <w:t>iii. Purchase of reconditioned bleachers (</w:t>
      </w:r>
      <w:proofErr w:type="spellStart"/>
      <w:r w:rsidRPr="0025611D">
        <w:rPr>
          <w:rFonts w:cs="Times New Roman"/>
          <w:sz w:val="24"/>
          <w:szCs w:val="24"/>
        </w:rPr>
        <w:t>Unckrich</w:t>
      </w:r>
      <w:proofErr w:type="spellEnd"/>
      <w:r w:rsidRPr="0025611D">
        <w:rPr>
          <w:rFonts w:cs="Times New Roman"/>
          <w:sz w:val="24"/>
          <w:szCs w:val="24"/>
        </w:rPr>
        <w:t xml:space="preserve"> Stadium and baseball</w:t>
      </w:r>
      <w:proofErr w:type="gramStart"/>
      <w:r w:rsidRPr="0025611D">
        <w:rPr>
          <w:rFonts w:cs="Times New Roman"/>
          <w:sz w:val="24"/>
          <w:szCs w:val="24"/>
        </w:rPr>
        <w:t>)</w:t>
      </w:r>
      <w:proofErr w:type="gramEnd"/>
      <w:r w:rsidRPr="0025611D">
        <w:rPr>
          <w:rFonts w:cs="Times New Roman"/>
          <w:sz w:val="24"/>
          <w:szCs w:val="24"/>
        </w:rPr>
        <w:br/>
        <w:t xml:space="preserve">iv. Purchase and installation of new </w:t>
      </w:r>
      <w:proofErr w:type="spellStart"/>
      <w:r w:rsidRPr="0025611D">
        <w:rPr>
          <w:rFonts w:cs="Times New Roman"/>
          <w:sz w:val="24"/>
          <w:szCs w:val="24"/>
        </w:rPr>
        <w:t>Musco</w:t>
      </w:r>
      <w:proofErr w:type="spellEnd"/>
      <w:r w:rsidRPr="0025611D">
        <w:rPr>
          <w:rFonts w:cs="Times New Roman"/>
          <w:sz w:val="24"/>
          <w:szCs w:val="24"/>
        </w:rPr>
        <w:t xml:space="preserve"> lighting at baseball field</w:t>
      </w:r>
      <w:r w:rsidRPr="0025611D">
        <w:rPr>
          <w:rFonts w:cs="Times New Roman"/>
          <w:sz w:val="24"/>
          <w:szCs w:val="24"/>
        </w:rPr>
        <w:br/>
        <w:t>v. Repurposing of lighting at girls’ softball field</w:t>
      </w:r>
      <w:r w:rsidRPr="0025611D">
        <w:rPr>
          <w:rFonts w:cs="Times New Roman"/>
          <w:sz w:val="24"/>
          <w:szCs w:val="24"/>
        </w:rPr>
        <w:br/>
      </w:r>
      <w:proofErr w:type="gramStart"/>
      <w:r w:rsidRPr="0025611D">
        <w:rPr>
          <w:rFonts w:cs="Times New Roman"/>
          <w:sz w:val="24"/>
          <w:szCs w:val="24"/>
        </w:rPr>
        <w:t>vi</w:t>
      </w:r>
      <w:proofErr w:type="gramEnd"/>
      <w:r w:rsidRPr="0025611D">
        <w:rPr>
          <w:rFonts w:cs="Times New Roman"/>
          <w:sz w:val="24"/>
          <w:szCs w:val="24"/>
        </w:rPr>
        <w:t>. Public addre</w:t>
      </w:r>
      <w:r>
        <w:rPr>
          <w:rFonts w:cs="Times New Roman"/>
          <w:sz w:val="24"/>
          <w:szCs w:val="24"/>
        </w:rPr>
        <w:t>ss (PA) system</w:t>
      </w:r>
      <w:r>
        <w:rPr>
          <w:rFonts w:cs="Times New Roman"/>
          <w:sz w:val="24"/>
          <w:szCs w:val="24"/>
        </w:rPr>
        <w:br/>
        <w:t>vii. Playing surf</w:t>
      </w:r>
      <w:r w:rsidRPr="0025611D">
        <w:rPr>
          <w:rFonts w:cs="Times New Roman"/>
          <w:sz w:val="24"/>
          <w:szCs w:val="24"/>
        </w:rPr>
        <w:t>ace material</w:t>
      </w:r>
    </w:p>
    <w:p w:rsidR="008863CC" w:rsidRDefault="008863CC" w:rsidP="00A536C3">
      <w:pPr>
        <w:autoSpaceDE w:val="0"/>
        <w:autoSpaceDN w:val="0"/>
        <w:adjustRightInd w:val="0"/>
        <w:spacing w:line="360" w:lineRule="auto"/>
        <w:ind w:left="1440"/>
        <w:rPr>
          <w:rFonts w:cs="Times New Roman"/>
          <w:sz w:val="24"/>
          <w:szCs w:val="24"/>
        </w:rPr>
      </w:pPr>
      <w:proofErr w:type="gramStart"/>
      <w:r>
        <w:rPr>
          <w:rFonts w:cs="Times New Roman"/>
          <w:sz w:val="24"/>
          <w:szCs w:val="24"/>
        </w:rPr>
        <w:t>and</w:t>
      </w:r>
      <w:proofErr w:type="gramEnd"/>
    </w:p>
    <w:p w:rsidR="00D257DA" w:rsidRDefault="008863CC" w:rsidP="008863CC">
      <w:pPr>
        <w:autoSpaceDE w:val="0"/>
        <w:autoSpaceDN w:val="0"/>
        <w:adjustRightInd w:val="0"/>
        <w:spacing w:line="240" w:lineRule="auto"/>
        <w:rPr>
          <w:rFonts w:cs="Times New Roman"/>
          <w:sz w:val="24"/>
          <w:szCs w:val="24"/>
        </w:rPr>
      </w:pPr>
      <w:r>
        <w:rPr>
          <w:rFonts w:cs="Times New Roman"/>
          <w:sz w:val="24"/>
          <w:szCs w:val="24"/>
        </w:rPr>
        <w:tab/>
        <w:t>WHER</w:t>
      </w:r>
      <w:r w:rsidR="0053737C">
        <w:rPr>
          <w:rFonts w:cs="Times New Roman"/>
          <w:sz w:val="24"/>
          <w:szCs w:val="24"/>
        </w:rPr>
        <w:t>EFORE</w:t>
      </w:r>
      <w:r>
        <w:rPr>
          <w:rFonts w:cs="Times New Roman"/>
          <w:sz w:val="24"/>
          <w:szCs w:val="24"/>
        </w:rPr>
        <w:t>, impacted</w:t>
      </w:r>
      <w:r w:rsidR="00D257DA">
        <w:rPr>
          <w:rFonts w:cs="Times New Roman"/>
          <w:sz w:val="24"/>
          <w:szCs w:val="24"/>
        </w:rPr>
        <w:t xml:space="preserve"> District</w:t>
      </w:r>
      <w:r>
        <w:rPr>
          <w:rFonts w:cs="Times New Roman"/>
          <w:sz w:val="24"/>
          <w:szCs w:val="24"/>
        </w:rPr>
        <w:t xml:space="preserve"> property includes </w:t>
      </w:r>
      <w:r w:rsidR="00D257DA">
        <w:rPr>
          <w:rFonts w:cs="Times New Roman"/>
          <w:sz w:val="24"/>
          <w:szCs w:val="24"/>
        </w:rPr>
        <w:t>the following:</w:t>
      </w:r>
    </w:p>
    <w:p w:rsidR="00D257DA" w:rsidRDefault="00D257DA" w:rsidP="00D257DA">
      <w:pPr>
        <w:autoSpaceDE w:val="0"/>
        <w:autoSpaceDN w:val="0"/>
        <w:adjustRightInd w:val="0"/>
        <w:spacing w:line="240" w:lineRule="auto"/>
        <w:ind w:left="720" w:firstLine="720"/>
        <w:rPr>
          <w:rFonts w:cs="Times New Roman"/>
          <w:sz w:val="24"/>
          <w:szCs w:val="24"/>
        </w:rPr>
      </w:pPr>
      <w:proofErr w:type="spellStart"/>
      <w:proofErr w:type="gramStart"/>
      <w:r>
        <w:rPr>
          <w:rFonts w:cs="Times New Roman"/>
          <w:sz w:val="24"/>
          <w:szCs w:val="24"/>
        </w:rPr>
        <w:t>i</w:t>
      </w:r>
      <w:proofErr w:type="spellEnd"/>
      <w:proofErr w:type="gramEnd"/>
      <w:r>
        <w:rPr>
          <w:rFonts w:cs="Times New Roman"/>
          <w:sz w:val="24"/>
          <w:szCs w:val="24"/>
        </w:rPr>
        <w:t xml:space="preserve">. </w:t>
      </w:r>
      <w:proofErr w:type="spellStart"/>
      <w:r w:rsidR="008863CC">
        <w:rPr>
          <w:rFonts w:cs="Times New Roman"/>
          <w:sz w:val="24"/>
          <w:szCs w:val="24"/>
        </w:rPr>
        <w:t>Unckrich</w:t>
      </w:r>
      <w:proofErr w:type="spellEnd"/>
      <w:r w:rsidR="008863CC">
        <w:rPr>
          <w:rFonts w:cs="Times New Roman"/>
          <w:sz w:val="24"/>
          <w:szCs w:val="24"/>
        </w:rPr>
        <w:t xml:space="preserve"> Stadium</w:t>
      </w:r>
      <w:r>
        <w:rPr>
          <w:rFonts w:cs="Times New Roman"/>
          <w:sz w:val="24"/>
          <w:szCs w:val="24"/>
        </w:rPr>
        <w:t xml:space="preserve"> and adjacent areas</w:t>
      </w:r>
    </w:p>
    <w:p w:rsidR="00D257DA" w:rsidRDefault="00D257DA" w:rsidP="00D257DA">
      <w:pPr>
        <w:autoSpaceDE w:val="0"/>
        <w:autoSpaceDN w:val="0"/>
        <w:adjustRightInd w:val="0"/>
        <w:spacing w:line="240" w:lineRule="auto"/>
        <w:ind w:left="720" w:firstLine="720"/>
        <w:rPr>
          <w:rFonts w:cs="Times New Roman"/>
          <w:sz w:val="24"/>
          <w:szCs w:val="24"/>
        </w:rPr>
      </w:pPr>
      <w:r>
        <w:rPr>
          <w:rFonts w:cs="Times New Roman"/>
          <w:sz w:val="24"/>
          <w:szCs w:val="24"/>
        </w:rPr>
        <w:t>ii. GHS baseball field</w:t>
      </w:r>
    </w:p>
    <w:p w:rsidR="00D257DA" w:rsidRDefault="00D257DA" w:rsidP="00D257DA">
      <w:pPr>
        <w:autoSpaceDE w:val="0"/>
        <w:autoSpaceDN w:val="0"/>
        <w:adjustRightInd w:val="0"/>
        <w:spacing w:line="240" w:lineRule="auto"/>
        <w:ind w:left="720" w:firstLine="720"/>
        <w:rPr>
          <w:rFonts w:cs="Times New Roman"/>
          <w:sz w:val="24"/>
          <w:szCs w:val="24"/>
        </w:rPr>
      </w:pPr>
      <w:r>
        <w:rPr>
          <w:rFonts w:cs="Times New Roman"/>
          <w:sz w:val="24"/>
          <w:szCs w:val="24"/>
        </w:rPr>
        <w:t xml:space="preserve">iii. GHS </w:t>
      </w:r>
      <w:proofErr w:type="gramStart"/>
      <w:r>
        <w:rPr>
          <w:rFonts w:cs="Times New Roman"/>
          <w:sz w:val="24"/>
          <w:szCs w:val="24"/>
        </w:rPr>
        <w:t>girls</w:t>
      </w:r>
      <w:proofErr w:type="gramEnd"/>
      <w:r>
        <w:rPr>
          <w:rFonts w:cs="Times New Roman"/>
          <w:sz w:val="24"/>
          <w:szCs w:val="24"/>
        </w:rPr>
        <w:t xml:space="preserve"> softball field</w:t>
      </w:r>
    </w:p>
    <w:p w:rsidR="00D257DA" w:rsidRDefault="00D257DA" w:rsidP="00D257DA">
      <w:pPr>
        <w:autoSpaceDE w:val="0"/>
        <w:autoSpaceDN w:val="0"/>
        <w:adjustRightInd w:val="0"/>
        <w:spacing w:line="240" w:lineRule="auto"/>
        <w:ind w:left="720" w:firstLine="720"/>
        <w:rPr>
          <w:rFonts w:cs="Times New Roman"/>
          <w:sz w:val="24"/>
          <w:szCs w:val="24"/>
        </w:rPr>
      </w:pPr>
      <w:proofErr w:type="gramStart"/>
      <w:r>
        <w:rPr>
          <w:rFonts w:cs="Times New Roman"/>
          <w:sz w:val="24"/>
          <w:szCs w:val="24"/>
        </w:rPr>
        <w:t>iv</w:t>
      </w:r>
      <w:proofErr w:type="gramEnd"/>
      <w:r>
        <w:rPr>
          <w:rFonts w:cs="Times New Roman"/>
          <w:sz w:val="24"/>
          <w:szCs w:val="24"/>
        </w:rPr>
        <w:t xml:space="preserve">. </w:t>
      </w:r>
      <w:proofErr w:type="spellStart"/>
      <w:r>
        <w:rPr>
          <w:rFonts w:cs="Times New Roman"/>
          <w:sz w:val="24"/>
          <w:szCs w:val="24"/>
        </w:rPr>
        <w:t>Heise</w:t>
      </w:r>
      <w:proofErr w:type="spellEnd"/>
      <w:r>
        <w:rPr>
          <w:rFonts w:cs="Times New Roman"/>
          <w:sz w:val="24"/>
          <w:szCs w:val="24"/>
        </w:rPr>
        <w:t xml:space="preserve"> Park parking lots</w:t>
      </w:r>
    </w:p>
    <w:p w:rsidR="00D257DA" w:rsidRDefault="00D257DA" w:rsidP="00D257DA">
      <w:pPr>
        <w:autoSpaceDE w:val="0"/>
        <w:autoSpaceDN w:val="0"/>
        <w:adjustRightInd w:val="0"/>
        <w:spacing w:line="240" w:lineRule="auto"/>
        <w:ind w:left="720" w:firstLine="720"/>
        <w:rPr>
          <w:rFonts w:cs="Times New Roman"/>
          <w:sz w:val="24"/>
          <w:szCs w:val="24"/>
        </w:rPr>
      </w:pPr>
      <w:r>
        <w:rPr>
          <w:rFonts w:cs="Times New Roman"/>
          <w:sz w:val="24"/>
          <w:szCs w:val="24"/>
        </w:rPr>
        <w:t xml:space="preserve">v. </w:t>
      </w:r>
      <w:r w:rsidR="006F26CE">
        <w:rPr>
          <w:rFonts w:cs="Times New Roman"/>
          <w:sz w:val="24"/>
          <w:szCs w:val="24"/>
        </w:rPr>
        <w:t>Any</w:t>
      </w:r>
      <w:r w:rsidR="008863CC">
        <w:rPr>
          <w:rFonts w:cs="Times New Roman"/>
          <w:sz w:val="24"/>
          <w:szCs w:val="24"/>
        </w:rPr>
        <w:t xml:space="preserve"> and all areas needed to access all sides of the</w:t>
      </w:r>
      <w:r>
        <w:rPr>
          <w:rFonts w:cs="Times New Roman"/>
          <w:sz w:val="24"/>
          <w:szCs w:val="24"/>
        </w:rPr>
        <w:t xml:space="preserve"> above</w:t>
      </w:r>
      <w:r w:rsidR="008863CC">
        <w:rPr>
          <w:rFonts w:cs="Times New Roman"/>
          <w:sz w:val="24"/>
          <w:szCs w:val="24"/>
        </w:rPr>
        <w:t xml:space="preserve"> properties </w:t>
      </w:r>
    </w:p>
    <w:p w:rsidR="008863CC" w:rsidRDefault="008863CC" w:rsidP="00D257DA">
      <w:pPr>
        <w:autoSpaceDE w:val="0"/>
        <w:autoSpaceDN w:val="0"/>
        <w:adjustRightInd w:val="0"/>
        <w:spacing w:line="240" w:lineRule="auto"/>
        <w:ind w:left="720" w:firstLine="720"/>
        <w:rPr>
          <w:rFonts w:cs="Times New Roman"/>
          <w:sz w:val="24"/>
          <w:szCs w:val="24"/>
        </w:rPr>
      </w:pPr>
      <w:r>
        <w:rPr>
          <w:rFonts w:cs="Times New Roman"/>
          <w:sz w:val="24"/>
          <w:szCs w:val="24"/>
        </w:rPr>
        <w:lastRenderedPageBreak/>
        <w:t>(</w:t>
      </w:r>
      <w:proofErr w:type="gramStart"/>
      <w:r>
        <w:rPr>
          <w:rFonts w:cs="Times New Roman"/>
          <w:sz w:val="24"/>
          <w:szCs w:val="24"/>
        </w:rPr>
        <w:t>collectively</w:t>
      </w:r>
      <w:proofErr w:type="gramEnd"/>
      <w:r>
        <w:rPr>
          <w:rFonts w:cs="Times New Roman"/>
          <w:sz w:val="24"/>
          <w:szCs w:val="24"/>
        </w:rPr>
        <w:t xml:space="preserve"> hereafter “the impacted property”).</w:t>
      </w:r>
    </w:p>
    <w:p w:rsidR="0025611D" w:rsidRDefault="00A536C3" w:rsidP="008863CC">
      <w:pPr>
        <w:spacing w:line="240" w:lineRule="auto"/>
        <w:rPr>
          <w:rFonts w:cs="Times New Roman"/>
          <w:sz w:val="24"/>
          <w:szCs w:val="24"/>
        </w:rPr>
      </w:pPr>
      <w:r>
        <w:rPr>
          <w:rFonts w:cs="Times New Roman"/>
          <w:sz w:val="24"/>
          <w:szCs w:val="24"/>
        </w:rPr>
        <w:tab/>
        <w:t xml:space="preserve">NOW THEREFORE, in exchange for and in consideration of the promises </w:t>
      </w:r>
      <w:r w:rsidR="008C6D5B">
        <w:rPr>
          <w:rFonts w:cs="Times New Roman"/>
          <w:sz w:val="24"/>
          <w:szCs w:val="24"/>
        </w:rPr>
        <w:t>made</w:t>
      </w:r>
      <w:r>
        <w:rPr>
          <w:rFonts w:cs="Times New Roman"/>
          <w:sz w:val="24"/>
          <w:szCs w:val="24"/>
        </w:rPr>
        <w:t xml:space="preserve"> in this Agreement, the parties agree to be bound by the following:</w:t>
      </w:r>
    </w:p>
    <w:p w:rsidR="00A536C3" w:rsidRDefault="00A536C3" w:rsidP="0025611D">
      <w:pPr>
        <w:spacing w:line="240" w:lineRule="auto"/>
        <w:rPr>
          <w:rFonts w:cs="Times New Roman"/>
          <w:sz w:val="24"/>
          <w:szCs w:val="24"/>
        </w:rPr>
      </w:pPr>
      <w:r>
        <w:rPr>
          <w:rFonts w:cs="Times New Roman"/>
          <w:sz w:val="24"/>
          <w:szCs w:val="24"/>
        </w:rPr>
        <w:tab/>
        <w:t xml:space="preserve">1. AGREEMENT TO PROCEED. District agrees to allow City to undertake any and all activities necessary in order to accomplish the projects listed above, and to proceed to accomplishment of </w:t>
      </w:r>
      <w:r w:rsidR="000C35AF">
        <w:rPr>
          <w:rFonts w:cs="Times New Roman"/>
          <w:sz w:val="24"/>
          <w:szCs w:val="24"/>
        </w:rPr>
        <w:t>the same</w:t>
      </w:r>
      <w:r>
        <w:rPr>
          <w:rFonts w:cs="Times New Roman"/>
          <w:sz w:val="24"/>
          <w:szCs w:val="24"/>
        </w:rPr>
        <w:t>.</w:t>
      </w:r>
      <w:r w:rsidR="000C35AF">
        <w:rPr>
          <w:rFonts w:cs="Times New Roman"/>
          <w:sz w:val="24"/>
          <w:szCs w:val="24"/>
        </w:rPr>
        <w:t xml:space="preserve"> These activities may involve the construction, demolition, improvement, reconfiguration, repositioning, and any and all other changes to buildings, facilities, structures, grounds, lands, features, and personal property located on the impacted property.</w:t>
      </w:r>
    </w:p>
    <w:p w:rsidR="00A536C3" w:rsidRDefault="00A536C3" w:rsidP="0025611D">
      <w:pPr>
        <w:spacing w:line="240" w:lineRule="auto"/>
        <w:rPr>
          <w:rFonts w:cs="Times New Roman"/>
          <w:sz w:val="24"/>
          <w:szCs w:val="24"/>
        </w:rPr>
      </w:pPr>
      <w:r>
        <w:rPr>
          <w:rFonts w:cs="Times New Roman"/>
          <w:sz w:val="24"/>
          <w:szCs w:val="24"/>
        </w:rPr>
        <w:tab/>
        <w:t xml:space="preserve">2. RIGHT OF ENTRY AND USE OF FACILITIES. During the pendency of construction of these projects, District </w:t>
      </w:r>
      <w:r w:rsidR="008C6D5B">
        <w:rPr>
          <w:rFonts w:cs="Times New Roman"/>
          <w:sz w:val="24"/>
          <w:szCs w:val="24"/>
        </w:rPr>
        <w:t xml:space="preserve">grants to City and those entities contracting with the City to </w:t>
      </w:r>
      <w:r>
        <w:rPr>
          <w:rFonts w:cs="Times New Roman"/>
          <w:sz w:val="24"/>
          <w:szCs w:val="24"/>
        </w:rPr>
        <w:t xml:space="preserve">enter onto and to use </w:t>
      </w:r>
      <w:r w:rsidR="008863CC">
        <w:rPr>
          <w:rFonts w:cs="Times New Roman"/>
          <w:sz w:val="24"/>
          <w:szCs w:val="24"/>
        </w:rPr>
        <w:t>the impacted property</w:t>
      </w:r>
      <w:r>
        <w:rPr>
          <w:rFonts w:cs="Times New Roman"/>
          <w:sz w:val="24"/>
          <w:szCs w:val="24"/>
        </w:rPr>
        <w:t xml:space="preserve"> in a manner consistent with the completion of these activities</w:t>
      </w:r>
      <w:r w:rsidR="006F26CE">
        <w:rPr>
          <w:rFonts w:cs="Times New Roman"/>
          <w:sz w:val="24"/>
          <w:szCs w:val="24"/>
        </w:rPr>
        <w:t xml:space="preserve"> and at times authorized by Superintendent of the District</w:t>
      </w:r>
      <w:r>
        <w:rPr>
          <w:rFonts w:cs="Times New Roman"/>
          <w:sz w:val="24"/>
          <w:szCs w:val="24"/>
        </w:rPr>
        <w:t>.</w:t>
      </w:r>
      <w:r w:rsidR="006F26CE">
        <w:rPr>
          <w:rFonts w:cs="Times New Roman"/>
          <w:sz w:val="24"/>
          <w:szCs w:val="24"/>
        </w:rPr>
        <w:t xml:space="preserve"> Furthermore, any persons employed on such projects will be subject to approval by Superintendent of the District or his/her designee. Approval could include but not be limited to a background check to ensure safety of students.</w:t>
      </w:r>
    </w:p>
    <w:p w:rsidR="00A536C3" w:rsidRDefault="00A536C3" w:rsidP="0025611D">
      <w:pPr>
        <w:spacing w:line="240" w:lineRule="auto"/>
        <w:rPr>
          <w:rFonts w:cs="Times New Roman"/>
          <w:sz w:val="24"/>
          <w:szCs w:val="24"/>
        </w:rPr>
      </w:pPr>
      <w:r>
        <w:rPr>
          <w:rFonts w:cs="Times New Roman"/>
          <w:sz w:val="24"/>
          <w:szCs w:val="24"/>
        </w:rPr>
        <w:tab/>
        <w:t>3. ASSUMPTION OF LIABILITY. City agrees to be responsible for any loss occurring by its own actions</w:t>
      </w:r>
      <w:r w:rsidR="008863CC">
        <w:rPr>
          <w:rFonts w:cs="Times New Roman"/>
          <w:sz w:val="24"/>
          <w:szCs w:val="24"/>
        </w:rPr>
        <w:t xml:space="preserve"> on the impacted property</w:t>
      </w:r>
      <w:r>
        <w:rPr>
          <w:rFonts w:cs="Times New Roman"/>
          <w:sz w:val="24"/>
          <w:szCs w:val="24"/>
        </w:rPr>
        <w:t xml:space="preserve"> during the construction of these projects.</w:t>
      </w:r>
    </w:p>
    <w:p w:rsidR="00A536C3" w:rsidRDefault="00A536C3" w:rsidP="0025611D">
      <w:pPr>
        <w:spacing w:line="240" w:lineRule="auto"/>
        <w:rPr>
          <w:rFonts w:cs="Times New Roman"/>
          <w:sz w:val="24"/>
          <w:szCs w:val="24"/>
        </w:rPr>
      </w:pPr>
      <w:r>
        <w:rPr>
          <w:rFonts w:cs="Times New Roman"/>
          <w:sz w:val="24"/>
          <w:szCs w:val="24"/>
        </w:rPr>
        <w:tab/>
        <w:t xml:space="preserve">4. ADDITIONAL REQUIREMENTS. At any time that additional permissions, permits, paperwork, or other legal requirements exist that must be in place to allow for the construction of these projects, both parties agree to undertake any and all reasonable efforts to </w:t>
      </w:r>
      <w:r w:rsidR="008C6D5B">
        <w:rPr>
          <w:rFonts w:cs="Times New Roman"/>
          <w:sz w:val="24"/>
          <w:szCs w:val="24"/>
        </w:rPr>
        <w:t xml:space="preserve">obtain </w:t>
      </w:r>
      <w:r w:rsidR="0053737C">
        <w:rPr>
          <w:rFonts w:cs="Times New Roman"/>
          <w:sz w:val="24"/>
          <w:szCs w:val="24"/>
        </w:rPr>
        <w:t xml:space="preserve">and meet </w:t>
      </w:r>
      <w:r w:rsidR="008C6D5B">
        <w:rPr>
          <w:rFonts w:cs="Times New Roman"/>
          <w:sz w:val="24"/>
          <w:szCs w:val="24"/>
        </w:rPr>
        <w:t>the same. Both parties shall abide by all local, state, and federal laws during construction.</w:t>
      </w:r>
    </w:p>
    <w:p w:rsidR="0025611D" w:rsidRDefault="008C6D5B" w:rsidP="0025611D">
      <w:pPr>
        <w:spacing w:line="240" w:lineRule="auto"/>
        <w:rPr>
          <w:rFonts w:cs="Times New Roman"/>
          <w:sz w:val="24"/>
          <w:szCs w:val="24"/>
        </w:rPr>
      </w:pPr>
      <w:r>
        <w:rPr>
          <w:rFonts w:cs="Times New Roman"/>
          <w:sz w:val="24"/>
          <w:szCs w:val="24"/>
        </w:rPr>
        <w:tab/>
        <w:t xml:space="preserve">5. END OF PROJECT. </w:t>
      </w:r>
      <w:r w:rsidR="006F26CE">
        <w:rPr>
          <w:rFonts w:cs="Times New Roman"/>
          <w:sz w:val="24"/>
          <w:szCs w:val="24"/>
        </w:rPr>
        <w:t xml:space="preserve">Prior to the commencement of each individual </w:t>
      </w:r>
      <w:proofErr w:type="spellStart"/>
      <w:r w:rsidR="006F26CE">
        <w:rPr>
          <w:rFonts w:cs="Times New Roman"/>
          <w:sz w:val="24"/>
          <w:szCs w:val="24"/>
        </w:rPr>
        <w:t>Freese</w:t>
      </w:r>
      <w:proofErr w:type="spellEnd"/>
      <w:r w:rsidR="006F26CE">
        <w:rPr>
          <w:rFonts w:cs="Times New Roman"/>
          <w:sz w:val="24"/>
          <w:szCs w:val="24"/>
        </w:rPr>
        <w:t xml:space="preserve"> Grant project, a mutually agreeable timeframe will be established by the parties </w:t>
      </w:r>
      <w:r w:rsidR="001624A6">
        <w:rPr>
          <w:rFonts w:cs="Times New Roman"/>
          <w:sz w:val="24"/>
          <w:szCs w:val="24"/>
        </w:rPr>
        <w:t>for</w:t>
      </w:r>
      <w:r w:rsidR="006F26CE">
        <w:rPr>
          <w:rFonts w:cs="Times New Roman"/>
          <w:sz w:val="24"/>
          <w:szCs w:val="24"/>
        </w:rPr>
        <w:t xml:space="preserve"> project completion. </w:t>
      </w:r>
      <w:r>
        <w:rPr>
          <w:rFonts w:cs="Times New Roman"/>
          <w:sz w:val="24"/>
          <w:szCs w:val="24"/>
        </w:rPr>
        <w:t xml:space="preserve">At the end of </w:t>
      </w:r>
      <w:r w:rsidR="006F26CE">
        <w:rPr>
          <w:rFonts w:cs="Times New Roman"/>
          <w:sz w:val="24"/>
          <w:szCs w:val="24"/>
        </w:rPr>
        <w:t>each</w:t>
      </w:r>
      <w:r>
        <w:rPr>
          <w:rFonts w:cs="Times New Roman"/>
          <w:sz w:val="24"/>
          <w:szCs w:val="24"/>
        </w:rPr>
        <w:t xml:space="preserve"> project, </w:t>
      </w:r>
      <w:r w:rsidR="008863CC">
        <w:rPr>
          <w:rFonts w:cs="Times New Roman"/>
          <w:sz w:val="24"/>
          <w:szCs w:val="24"/>
        </w:rPr>
        <w:t>the right of entry onto the impacted property shall cease.</w:t>
      </w:r>
      <w:r w:rsidR="000C35AF">
        <w:rPr>
          <w:rFonts w:cs="Times New Roman"/>
          <w:sz w:val="24"/>
          <w:szCs w:val="24"/>
        </w:rPr>
        <w:t xml:space="preserve"> If the project terminates prior to completion, and termination is not due to actions by City or those entities in contract with City, City shall not be responsible to return land or properties to their original condition or otherwise provide remediation.</w:t>
      </w:r>
    </w:p>
    <w:p w:rsidR="008863CC" w:rsidRDefault="008863CC" w:rsidP="0025611D">
      <w:pPr>
        <w:spacing w:line="240" w:lineRule="auto"/>
        <w:rPr>
          <w:rFonts w:cs="Times New Roman"/>
          <w:sz w:val="24"/>
          <w:szCs w:val="24"/>
        </w:rPr>
      </w:pPr>
      <w:r>
        <w:rPr>
          <w:rFonts w:cs="Times New Roman"/>
          <w:sz w:val="24"/>
          <w:szCs w:val="24"/>
        </w:rPr>
        <w:tab/>
        <w:t xml:space="preserve">6. AGREEMENT. This document represents the complete and full Agreement between the parties relative to use of the impacted property, and </w:t>
      </w:r>
      <w:r w:rsidR="000C35AF">
        <w:rPr>
          <w:rFonts w:cs="Times New Roman"/>
          <w:sz w:val="24"/>
          <w:szCs w:val="24"/>
        </w:rPr>
        <w:t>supersedes</w:t>
      </w:r>
      <w:r>
        <w:rPr>
          <w:rFonts w:cs="Times New Roman"/>
          <w:sz w:val="24"/>
          <w:szCs w:val="24"/>
        </w:rPr>
        <w:t xml:space="preserve"> any other written or oral agreement or relationship which may exist concerning these projects. Any addition or change to this Agreement</w:t>
      </w:r>
      <w:r w:rsidR="006F26CE">
        <w:rPr>
          <w:rFonts w:cs="Times New Roman"/>
          <w:sz w:val="24"/>
          <w:szCs w:val="24"/>
        </w:rPr>
        <w:t>, or to the scope of work for each project,</w:t>
      </w:r>
      <w:r>
        <w:rPr>
          <w:rFonts w:cs="Times New Roman"/>
          <w:sz w:val="24"/>
          <w:szCs w:val="24"/>
        </w:rPr>
        <w:t xml:space="preserve"> shall be in writing, and signed by both parties.</w:t>
      </w:r>
    </w:p>
    <w:p w:rsidR="008863CC" w:rsidRDefault="008863CC" w:rsidP="0025611D">
      <w:pPr>
        <w:spacing w:line="240" w:lineRule="auto"/>
        <w:rPr>
          <w:rFonts w:cs="Times New Roman"/>
          <w:sz w:val="24"/>
          <w:szCs w:val="24"/>
        </w:rPr>
      </w:pPr>
      <w:r>
        <w:rPr>
          <w:rFonts w:cs="Times New Roman"/>
          <w:sz w:val="24"/>
          <w:szCs w:val="24"/>
        </w:rPr>
        <w:tab/>
        <w:t xml:space="preserve">Executed at Galion, Ohio this _________ day of </w:t>
      </w:r>
      <w:r w:rsidR="006F26CE">
        <w:rPr>
          <w:rFonts w:cs="Times New Roman"/>
          <w:sz w:val="24"/>
          <w:szCs w:val="24"/>
        </w:rPr>
        <w:t>______________</w:t>
      </w:r>
      <w:r>
        <w:rPr>
          <w:rFonts w:cs="Times New Roman"/>
          <w:sz w:val="24"/>
          <w:szCs w:val="24"/>
        </w:rPr>
        <w:t>, 2015.</w:t>
      </w:r>
    </w:p>
    <w:p w:rsidR="008863CC" w:rsidRDefault="008863CC" w:rsidP="0025611D">
      <w:pPr>
        <w:spacing w:line="240" w:lineRule="auto"/>
        <w:rPr>
          <w:rFonts w:cs="Times New Roman"/>
          <w:sz w:val="24"/>
          <w:szCs w:val="24"/>
        </w:rPr>
      </w:pPr>
    </w:p>
    <w:p w:rsidR="008863CC" w:rsidRDefault="008863CC" w:rsidP="0025611D">
      <w:pPr>
        <w:spacing w:line="240" w:lineRule="auto"/>
        <w:rPr>
          <w:rFonts w:cs="Times New Roman"/>
          <w:sz w:val="24"/>
          <w:szCs w:val="24"/>
        </w:rPr>
      </w:pPr>
    </w:p>
    <w:p w:rsidR="008863CC" w:rsidRDefault="008863CC" w:rsidP="0025611D">
      <w:pPr>
        <w:spacing w:line="240" w:lineRule="auto"/>
        <w:rPr>
          <w:rFonts w:cs="Times New Roman"/>
          <w:sz w:val="24"/>
          <w:szCs w:val="24"/>
        </w:rPr>
      </w:pPr>
      <w:r>
        <w:rPr>
          <w:rFonts w:cs="Times New Roman"/>
          <w:sz w:val="24"/>
          <w:szCs w:val="24"/>
        </w:rPr>
        <w:lastRenderedPageBreak/>
        <w:t xml:space="preserve">__________________________________ </w:t>
      </w:r>
      <w:r w:rsidR="00D257DA">
        <w:rPr>
          <w:rFonts w:cs="Times New Roman"/>
          <w:sz w:val="24"/>
          <w:szCs w:val="24"/>
        </w:rPr>
        <w:tab/>
      </w:r>
      <w:r w:rsidR="00D257DA">
        <w:rPr>
          <w:rFonts w:cs="Times New Roman"/>
          <w:sz w:val="24"/>
          <w:szCs w:val="24"/>
        </w:rPr>
        <w:tab/>
      </w:r>
      <w:r w:rsidR="00D257DA">
        <w:rPr>
          <w:rFonts w:cs="Times New Roman"/>
          <w:sz w:val="24"/>
          <w:szCs w:val="24"/>
        </w:rPr>
        <w:tab/>
        <w:t>______________________________</w:t>
      </w:r>
      <w:r>
        <w:rPr>
          <w:rFonts w:cs="Times New Roman"/>
          <w:sz w:val="24"/>
          <w:szCs w:val="24"/>
        </w:rPr>
        <w:br/>
        <w:t>John L. Swain, Safety-Service Director</w:t>
      </w:r>
      <w:r>
        <w:rPr>
          <w:rFonts w:cs="Times New Roman"/>
          <w:sz w:val="24"/>
          <w:szCs w:val="24"/>
        </w:rPr>
        <w:br/>
        <w:t>for the City of Galion, Ohio</w:t>
      </w:r>
      <w:r w:rsidR="00D257DA">
        <w:rPr>
          <w:rFonts w:cs="Times New Roman"/>
          <w:sz w:val="24"/>
          <w:szCs w:val="24"/>
        </w:rPr>
        <w:tab/>
      </w:r>
      <w:r w:rsidR="00D257DA">
        <w:rPr>
          <w:rFonts w:cs="Times New Roman"/>
          <w:sz w:val="24"/>
          <w:szCs w:val="24"/>
        </w:rPr>
        <w:tab/>
      </w:r>
      <w:r w:rsidR="00D257DA">
        <w:rPr>
          <w:rFonts w:cs="Times New Roman"/>
          <w:sz w:val="24"/>
          <w:szCs w:val="24"/>
        </w:rPr>
        <w:tab/>
      </w:r>
      <w:r w:rsidR="00D257DA">
        <w:rPr>
          <w:rFonts w:cs="Times New Roman"/>
          <w:sz w:val="24"/>
          <w:szCs w:val="24"/>
        </w:rPr>
        <w:tab/>
      </w:r>
      <w:r w:rsidR="00D257DA">
        <w:rPr>
          <w:rFonts w:cs="Times New Roman"/>
          <w:sz w:val="24"/>
          <w:szCs w:val="24"/>
        </w:rPr>
        <w:tab/>
        <w:t>for Galion City School District</w:t>
      </w:r>
    </w:p>
    <w:p w:rsidR="008863CC" w:rsidRPr="008863CC" w:rsidRDefault="008863CC" w:rsidP="0025611D">
      <w:pPr>
        <w:spacing w:line="240" w:lineRule="auto"/>
        <w:rPr>
          <w:rFonts w:cs="Times New Roman"/>
          <w:sz w:val="24"/>
          <w:szCs w:val="24"/>
        </w:rPr>
      </w:pPr>
    </w:p>
    <w:sectPr w:rsidR="008863CC" w:rsidRPr="0088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1D"/>
    <w:rsid w:val="000C35AF"/>
    <w:rsid w:val="001624A6"/>
    <w:rsid w:val="0025611D"/>
    <w:rsid w:val="00273595"/>
    <w:rsid w:val="00322E74"/>
    <w:rsid w:val="0053737C"/>
    <w:rsid w:val="006F26CE"/>
    <w:rsid w:val="008863CC"/>
    <w:rsid w:val="008C6D5B"/>
    <w:rsid w:val="00A536C3"/>
    <w:rsid w:val="00AB3144"/>
    <w:rsid w:val="00D257DA"/>
    <w:rsid w:val="00DA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4343-241C-4AF3-ADA7-112F1FC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Palmer</dc:creator>
  <cp:keywords/>
  <dc:description/>
  <cp:lastModifiedBy>Charlene Parkinson</cp:lastModifiedBy>
  <cp:revision>2</cp:revision>
  <cp:lastPrinted>2015-05-24T17:38:00Z</cp:lastPrinted>
  <dcterms:created xsi:type="dcterms:W3CDTF">2015-07-15T18:33:00Z</dcterms:created>
  <dcterms:modified xsi:type="dcterms:W3CDTF">2015-07-15T18:33:00Z</dcterms:modified>
</cp:coreProperties>
</file>